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20" w:rsidRDefault="00FB162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B1620" w:rsidRDefault="00FB1620">
      <w:pPr>
        <w:pStyle w:val="ConsPlusNormal"/>
        <w:jc w:val="both"/>
        <w:outlineLvl w:val="0"/>
      </w:pPr>
    </w:p>
    <w:p w:rsidR="00FB1620" w:rsidRDefault="00FB1620">
      <w:pPr>
        <w:pStyle w:val="ConsPlusTitle"/>
        <w:jc w:val="center"/>
        <w:outlineLvl w:val="0"/>
      </w:pPr>
      <w:r>
        <w:t>ГЛАВА МУНИЦИПАЛЬНОГО ОБРАЗОВАНИЯ</w:t>
      </w:r>
    </w:p>
    <w:p w:rsidR="00FB1620" w:rsidRDefault="00FB1620">
      <w:pPr>
        <w:pStyle w:val="ConsPlusTitle"/>
        <w:jc w:val="center"/>
      </w:pPr>
      <w:r>
        <w:t>"ГОРОД АРХАНГЕЛЬСК"</w:t>
      </w:r>
    </w:p>
    <w:p w:rsidR="00FB1620" w:rsidRDefault="00FB1620">
      <w:pPr>
        <w:pStyle w:val="ConsPlusTitle"/>
        <w:jc w:val="center"/>
      </w:pPr>
    </w:p>
    <w:p w:rsidR="00FB1620" w:rsidRDefault="00FB1620">
      <w:pPr>
        <w:pStyle w:val="ConsPlusTitle"/>
        <w:jc w:val="center"/>
      </w:pPr>
      <w:r>
        <w:t>ПОСТАНОВЛЕНИЕ</w:t>
      </w:r>
    </w:p>
    <w:p w:rsidR="00FB1620" w:rsidRDefault="00FB1620">
      <w:pPr>
        <w:pStyle w:val="ConsPlusTitle"/>
        <w:jc w:val="center"/>
      </w:pPr>
      <w:r>
        <w:t>от 30 мая 2017 г. N 568</w:t>
      </w:r>
    </w:p>
    <w:p w:rsidR="00FB1620" w:rsidRDefault="00FB1620">
      <w:pPr>
        <w:pStyle w:val="ConsPlusTitle"/>
        <w:jc w:val="center"/>
      </w:pPr>
    </w:p>
    <w:p w:rsidR="00FB1620" w:rsidRDefault="00FB1620">
      <w:pPr>
        <w:pStyle w:val="ConsPlusTitle"/>
        <w:jc w:val="center"/>
      </w:pPr>
      <w:r>
        <w:t>ОБ УТВЕРЖДЕНИИ ПОЛОЖЕНИЯ ОБ УПРАВЛЕНИИ МУНИЦИПАЛЬНОГО</w:t>
      </w:r>
    </w:p>
    <w:p w:rsidR="00FB1620" w:rsidRDefault="00FB1620">
      <w:pPr>
        <w:pStyle w:val="ConsPlusTitle"/>
        <w:jc w:val="center"/>
      </w:pPr>
      <w:r>
        <w:t>ЖИЛИЩНОГО КОНТРОЛЯ АДМИНИСТРАЦИИ МУНИЦИПАЛЬНОГО ОБРАЗОВАНИЯ</w:t>
      </w:r>
    </w:p>
    <w:p w:rsidR="00FB1620" w:rsidRDefault="00FB1620">
      <w:pPr>
        <w:pStyle w:val="ConsPlusTitle"/>
        <w:jc w:val="center"/>
      </w:pPr>
      <w:r>
        <w:t>"ГОРОД АРХАНГЕЛЬСК"</w:t>
      </w:r>
    </w:p>
    <w:p w:rsidR="00FB1620" w:rsidRDefault="00FB16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1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620" w:rsidRDefault="00FB1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620" w:rsidRDefault="00FB1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1620" w:rsidRDefault="00FB1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1620" w:rsidRDefault="00FB16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муниципального образования "Город Архангельск"</w:t>
            </w:r>
            <w:proofErr w:type="gramEnd"/>
          </w:p>
          <w:p w:rsidR="00FB1620" w:rsidRDefault="00FB1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6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19.12.2018 </w:t>
            </w:r>
            <w:hyperlink r:id="rId7">
              <w:r>
                <w:rPr>
                  <w:color w:val="0000FF"/>
                </w:rPr>
                <w:t>N 1580</w:t>
              </w:r>
            </w:hyperlink>
            <w:r>
              <w:rPr>
                <w:color w:val="392C69"/>
              </w:rPr>
              <w:t xml:space="preserve">, от 03.06.2019 </w:t>
            </w:r>
            <w:hyperlink r:id="rId8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620" w:rsidRDefault="00FB1620">
            <w:pPr>
              <w:pStyle w:val="ConsPlusNormal"/>
            </w:pPr>
          </w:p>
        </w:tc>
      </w:tr>
    </w:tbl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решением</w:t>
        </w:r>
      </w:hyperlink>
      <w:r>
        <w:t xml:space="preserve"> Архангельской городской Думы от 15.03.2017 N 504 "О внесении изменений в структуру Администрации муниципального образования "Город Архангельск", </w:t>
      </w:r>
      <w:hyperlink r:id="rId10">
        <w:r>
          <w:rPr>
            <w:color w:val="0000FF"/>
          </w:rPr>
          <w:t>пунктом 3.4</w:t>
        </w:r>
      </w:hyperlink>
      <w:r>
        <w:t xml:space="preserve"> Положения об Администрации муниципального образования "Город Архангельск", утвержденного решением Архангельской городской Думы от 25.11.2015 N 291, постановляю: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об управлении муниципального жилищного контроля Администрации муниципального образования "Город Архангельск".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июня 2017 года.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jc w:val="right"/>
      </w:pPr>
      <w:r>
        <w:t>Глава муниципального образования</w:t>
      </w:r>
    </w:p>
    <w:p w:rsidR="00FB1620" w:rsidRDefault="00FB1620">
      <w:pPr>
        <w:pStyle w:val="ConsPlusNormal"/>
        <w:jc w:val="right"/>
      </w:pPr>
      <w:r>
        <w:t>И.В.ГОДЗИШ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jc w:val="right"/>
        <w:outlineLvl w:val="0"/>
      </w:pPr>
      <w:r>
        <w:t>Утверждено</w:t>
      </w:r>
    </w:p>
    <w:p w:rsidR="00FB1620" w:rsidRDefault="00FB1620">
      <w:pPr>
        <w:pStyle w:val="ConsPlusNormal"/>
        <w:jc w:val="right"/>
      </w:pPr>
      <w:r>
        <w:t>постановлением Главы</w:t>
      </w:r>
    </w:p>
    <w:p w:rsidR="00FB1620" w:rsidRDefault="00FB1620">
      <w:pPr>
        <w:pStyle w:val="ConsPlusNormal"/>
        <w:jc w:val="right"/>
      </w:pPr>
      <w:r>
        <w:t>муниципального образования</w:t>
      </w:r>
    </w:p>
    <w:p w:rsidR="00FB1620" w:rsidRDefault="00FB1620">
      <w:pPr>
        <w:pStyle w:val="ConsPlusNormal"/>
        <w:jc w:val="right"/>
      </w:pPr>
      <w:r>
        <w:t>"Город Архангельск"</w:t>
      </w:r>
    </w:p>
    <w:p w:rsidR="00FB1620" w:rsidRDefault="00FB1620">
      <w:pPr>
        <w:pStyle w:val="ConsPlusNormal"/>
        <w:jc w:val="right"/>
      </w:pPr>
      <w:r>
        <w:t>от 30.05.2017 N 568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Title"/>
        <w:jc w:val="center"/>
      </w:pPr>
      <w:bookmarkStart w:id="0" w:name="P31"/>
      <w:bookmarkEnd w:id="0"/>
      <w:r>
        <w:t>ПОЛОЖЕНИЕ</w:t>
      </w:r>
    </w:p>
    <w:p w:rsidR="00FB1620" w:rsidRDefault="00FB1620">
      <w:pPr>
        <w:pStyle w:val="ConsPlusTitle"/>
        <w:jc w:val="center"/>
      </w:pPr>
      <w:r>
        <w:t>ОБ УПРАВЛЕНИИ МУНИЦИПАЛЬНОГО ЖИЛИЩНОГО КОНТРОЛЯ</w:t>
      </w:r>
    </w:p>
    <w:p w:rsidR="00FB1620" w:rsidRDefault="00FB1620">
      <w:pPr>
        <w:pStyle w:val="ConsPlusTitle"/>
        <w:jc w:val="center"/>
      </w:pPr>
      <w:r>
        <w:t>АДМИНИСТРАЦИИ МУНИЦИПАЛЬНОГО ОБРАЗОВАНИЯ "ГОРОД АРХАНГЕЛЬСК"</w:t>
      </w:r>
    </w:p>
    <w:p w:rsidR="00FB1620" w:rsidRDefault="00FB16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1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620" w:rsidRDefault="00FB1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620" w:rsidRDefault="00FB1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1620" w:rsidRDefault="00FB1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1620" w:rsidRDefault="00FB16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Главы муниципального образования "Город Архангельск"</w:t>
            </w:r>
            <w:proofErr w:type="gramEnd"/>
          </w:p>
          <w:p w:rsidR="00FB1620" w:rsidRDefault="00FB16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14.05.2018 </w:t>
            </w:r>
            <w:hyperlink r:id="rId1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19.12.2018 </w:t>
            </w:r>
            <w:hyperlink r:id="rId12">
              <w:r>
                <w:rPr>
                  <w:color w:val="0000FF"/>
                </w:rPr>
                <w:t>N 1580</w:t>
              </w:r>
            </w:hyperlink>
            <w:r>
              <w:rPr>
                <w:color w:val="392C69"/>
              </w:rPr>
              <w:t xml:space="preserve">, от 03.06.2019 </w:t>
            </w:r>
            <w:hyperlink r:id="rId13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620" w:rsidRDefault="00FB1620">
            <w:pPr>
              <w:pStyle w:val="ConsPlusNormal"/>
            </w:pPr>
          </w:p>
        </w:tc>
      </w:tr>
    </w:tbl>
    <w:p w:rsidR="00FB1620" w:rsidRDefault="00FB1620">
      <w:pPr>
        <w:pStyle w:val="ConsPlusNormal"/>
        <w:jc w:val="both"/>
      </w:pPr>
    </w:p>
    <w:p w:rsidR="00FB1620" w:rsidRDefault="00FB1620">
      <w:pPr>
        <w:pStyle w:val="ConsPlusTitle"/>
        <w:jc w:val="center"/>
        <w:outlineLvl w:val="1"/>
      </w:pPr>
      <w:r>
        <w:t>1. Общие положения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ind w:firstLine="540"/>
        <w:jc w:val="both"/>
      </w:pPr>
      <w:r>
        <w:t>1.1. Управление муниципального жилищного контроля Администрации муниципального образования "Город Архангельск" (далее - управление) является функциональным органом Администрации муниципального образования "Город Архангельск".</w:t>
      </w:r>
    </w:p>
    <w:p w:rsidR="00FB1620" w:rsidRDefault="00FB1620">
      <w:pPr>
        <w:pStyle w:val="ConsPlusNormal"/>
        <w:jc w:val="both"/>
      </w:pPr>
      <w:r>
        <w:t xml:space="preserve">(п. 1.1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19.12.2018 N 1580)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 xml:space="preserve">1.2. Управление руководствуется в своей деятельности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</w:t>
      </w:r>
      <w:hyperlink r:id="rId16">
        <w:r>
          <w:rPr>
            <w:color w:val="0000FF"/>
          </w:rPr>
          <w:t>Уставом</w:t>
        </w:r>
      </w:hyperlink>
      <w:r>
        <w:t xml:space="preserve"> и иными муниципальными правовыми актами муниципального образования "Город Архангельск", а также настоящим Положением.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lastRenderedPageBreak/>
        <w:t>1.3. Управление осуществляет свою деятельность во взаимодействии с другими отраслевыми (функциональными) и территориальными органами Администрации муниципального образования "Город Архангельск", органами местного самоуправления и должностными лицами местного самоуправления, федеральными органами исполнительной власти и исполнительными органами государственной власти Архангельской области, физическими и юридическими лицами.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1.4. Управление находится в непосредственном подчинении заместителя Главы муниципального образования "Город Архангельск" по городскому хозяйству.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1.5. Управление имеет печать, штампы и бланки со своим наименованием.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Title"/>
        <w:jc w:val="center"/>
        <w:outlineLvl w:val="1"/>
      </w:pPr>
      <w:r>
        <w:t>2. Задачи и функции управления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ind w:firstLine="540"/>
        <w:jc w:val="both"/>
      </w:pPr>
      <w:r>
        <w:t>2.1. Задачами управления являются:</w:t>
      </w:r>
    </w:p>
    <w:p w:rsidR="00FB1620" w:rsidRDefault="00FB1620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областными законами, а также муниципальными правовыми актами муниципального образования "Город Архангельск" в области жилищных отношений (далее - обязательные требования) на территории муниципального образования "Город Архангельск";</w:t>
      </w:r>
    </w:p>
    <w:p w:rsidR="00FB1620" w:rsidRDefault="00FB1620">
      <w:pPr>
        <w:pStyle w:val="ConsPlusNormal"/>
        <w:spacing w:before="200"/>
        <w:ind w:firstLine="540"/>
        <w:jc w:val="both"/>
      </w:pPr>
      <w:proofErr w:type="gramStart"/>
      <w:r>
        <w:t xml:space="preserve">контроль за соблюдением требований правил благоустройства города Архангельска в рамках полномочий, установленных Перечнем должностных лиц Администрации муниципального образования "Город Архангельск", уполномоченных составлять протоколы об административных правонарушениях, предусмотренных областным </w:t>
      </w:r>
      <w:hyperlink r:id="rId17">
        <w:r>
          <w:rPr>
            <w:color w:val="0000FF"/>
          </w:rPr>
          <w:t>законом</w:t>
        </w:r>
      </w:hyperlink>
      <w:r>
        <w:t xml:space="preserve"> от 03.06.2003 N 172-22-ОЗ "Об административных правонарушениях" (с изменениями и дополнениями), за исключением административных правонарушений, совершенных несовершеннолетними, утвержденным </w:t>
      </w:r>
      <w:hyperlink r:id="rId18">
        <w:r>
          <w:rPr>
            <w:color w:val="0000FF"/>
          </w:rPr>
          <w:t>решением</w:t>
        </w:r>
      </w:hyperlink>
      <w:r>
        <w:t xml:space="preserve"> Архангельской городской Думы от 13.12.2012 N 524;</w:t>
      </w:r>
      <w:proofErr w:type="gramEnd"/>
    </w:p>
    <w:p w:rsidR="00FB1620" w:rsidRDefault="00FB1620">
      <w:pPr>
        <w:pStyle w:val="ConsPlusNormal"/>
        <w:jc w:val="both"/>
      </w:pPr>
      <w:r>
        <w:t xml:space="preserve">(п. 2.1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14.05.2018 N 594)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осуществление отдельных государственных полномочий, переданных органам местного самоуправления муниципального образования "Город Архангельск", в сфере осуществления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 w:rsidR="00FB1620" w:rsidRDefault="00FB1620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19.12.2018 N 1580)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2.2. Функции управления: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2.2.1. Организует и осуществляет муниципальный жилищный контроль на территории муниципального образования "Город Архангельск".</w:t>
      </w:r>
    </w:p>
    <w:p w:rsidR="00FB1620" w:rsidRDefault="00FB1620">
      <w:pPr>
        <w:pStyle w:val="ConsPlusNormal"/>
        <w:jc w:val="both"/>
      </w:pPr>
      <w:r>
        <w:t xml:space="preserve">(пп. 2.2.1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19.12.2018 N 1580)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2.2.2. Разрабатывает административные регламенты осуществления муниципального жилищного контроля в установленном порядке.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 xml:space="preserve">2.2.3. Выдает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>
        <w:t>направления такого предписания несоответствия устава товарищества собственников</w:t>
      </w:r>
      <w:proofErr w:type="gramEnd"/>
      <w:r>
        <w:t xml:space="preserve"> жилья, внесенных в устав изменений обязательным требованиям в отношении муниципального жилищного фонда.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2.2.4. Составляет протоколы об административных правонарушениях, связанных с нарушениями обязательных требований, установленных в отношении муниципального жилищного фонда, и направляет материалы для рассмотрения дел об административных правонарушениях уполномоченными органами в установленном порядке.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2.2.5. Направляет в уполномоченные органы материалы, связанные с нарушениями обязательных требований, установленных в отношении муниципального жилищного фонда, для решения вопросов о возбуждении уголовных дел по признакам преступлений.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lastRenderedPageBreak/>
        <w:t>2.2.6. Обращается в суд с заявлениями в случаях, установленных Жилищным кодексом Российской Федерации.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2.2.7. Организует и проводит мониторинг эффективности муниципального жилищного контроля.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 xml:space="preserve">2.2.8. Осуществляет контроль за соблюдением </w:t>
      </w:r>
      <w:proofErr w:type="gramStart"/>
      <w:r>
        <w:t>требований правил благоустройства города Архангельска</w:t>
      </w:r>
      <w:proofErr w:type="gramEnd"/>
      <w:r>
        <w:t>.</w:t>
      </w:r>
    </w:p>
    <w:p w:rsidR="00FB1620" w:rsidRDefault="00FB1620">
      <w:pPr>
        <w:pStyle w:val="ConsPlusNormal"/>
        <w:jc w:val="both"/>
      </w:pPr>
      <w:r>
        <w:t xml:space="preserve">(пп. 2.2.8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14.05.2018 N 594)</w:t>
      </w:r>
    </w:p>
    <w:p w:rsidR="00FB1620" w:rsidRDefault="00FB1620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2.2.10</w:t>
        </w:r>
      </w:hyperlink>
      <w:r>
        <w:t>. Осуществляет отдельные государственные полномочия в сфере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 w:rsidR="00FB1620" w:rsidRDefault="00FB1620">
      <w:pPr>
        <w:pStyle w:val="ConsPlusNormal"/>
        <w:jc w:val="both"/>
      </w:pPr>
      <w:r>
        <w:t xml:space="preserve">(подпункт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19.12.2018 N 1580)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2.2.11. Участвует в мероприятиях по профилактике терроризма, по минимизации и (или) ликвидации последствий его проявлений в границах муниципального образования "Город Архангельск" в пределах компетенции управления.</w:t>
      </w:r>
    </w:p>
    <w:p w:rsidR="00FB1620" w:rsidRDefault="00FB1620">
      <w:pPr>
        <w:pStyle w:val="ConsPlusNormal"/>
        <w:jc w:val="both"/>
      </w:pPr>
      <w:r>
        <w:t xml:space="preserve">(п. 2.2.11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"Город Архангельск" от 03.06.2019 N 745)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Title"/>
        <w:jc w:val="center"/>
        <w:outlineLvl w:val="1"/>
      </w:pPr>
      <w:r>
        <w:t>3. Права управления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ind w:firstLine="540"/>
        <w:jc w:val="both"/>
      </w:pPr>
      <w:r>
        <w:t>3.1. Управление имеет право: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3.1.1.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3.1.2. Вносить на рассмотрение Главы муниципального образования "Город Архангельск", заместителю Главы муниципального образования "Город Архангельск" по городскому хозяйству предложения по вопросам, входящим в компетенцию управления.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3.1.3. Запрашивать и получать в установленном порядке от отраслевых (функциональных) и территориальных органов Администрации муниципального образования "Город Архангельск", муниципальных унитарных предприятий и муниципальных учреждений муниципального образования "Город Архангельск", органов государственной власти, а также других организаций независимо от форм собственности информацию, необходимую для выполнения функций, возложенных на управление.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3.1.4. Привлекать в необходимых случаях в установленном порядке к участию в своей деятельности специалистов отраслевых (функциональных) и территориальных органов Администрации муниципального образования "Город Архангельск", муниципальных унитарных предприятий и муниципальных учреждений муниципального образования "Город Архангельск", органов государственной власти, а также других организаций независимо от форм собственности и иных специалистов.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3.1.5. Принимать участие в работе рабочих групп, комиссий и иных совещательных и координационных органов, созданных органами местного самоуправления муниципального образования "Город Архангельск", исполнительными органами государственной власти Архангельской области, по вопросам, относящимся к установленной сфере деятельности управления.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Title"/>
        <w:jc w:val="center"/>
        <w:outlineLvl w:val="1"/>
      </w:pPr>
      <w:r>
        <w:t>4. Организация деятельности управления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ind w:firstLine="540"/>
        <w:jc w:val="both"/>
      </w:pPr>
      <w:r>
        <w:t>4.1. Управление возглавляет начальник, назначаемый на должность Главой муниципального образования "Город Архангельск" из числа лиц, отвечающих квалификационным требованиям, установленным муниципальным правовым актом муниципального образования "Город Архангельск".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lastRenderedPageBreak/>
        <w:t>Начальник управления непосредственно подчиняется заместителю Главы муниципального образования "Город Архангельск" по городскому хозяйству.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4.2. Начальник управления осуществляет руководство управлением на принципах единоначалия.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Начальник управления является должностным лицом местного самоуправления.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4.3. Начальник управления: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обеспечивает выполнение задач и функций, возложенных на управление, взаимодействие с другими отраслевыми (функциональными) и территориальными органами Администрации муниципального образования "Город Архангельск";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вносит заместителю Главы муниципального образования "Город Архангельск" - руководителю аппарата предложения о назначении на должность и об освобождении от должности работников управления, о поощрении и применении мер дисциплинарной ответственности к ним;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издает приказы по вопросам организации деятельности управления;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обеспечивает соблюдение работниками управления Правил внутреннего трудового распорядка Администрации муниципального образования "Город Архангельск", должностных инструкций, порядка работы со служебными документами;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запрашивает и получает от отраслевых (функциональных) и территориальных органов Администрации муниципального образования "Город Архангельск", муниципальных унитарных предприятий и муниципальных учреждений необходимую информацию;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выполняет иные полномочия, возложенные на него муниципальными правовыми актами муниципального образования "Город Архангельск".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4.4. Должностные лица управления являются муниципальными жилищными инспекторами.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4.5. Положение об управлении, структура и штатная численность утверждаются Главой муниципального образования "Город Архангельск" Архангельска.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4.6. Штатное расписание управления утверждается заместителем Главы муниципального образования "Город Архангельск" - руководителем аппарата по согласованию с управлением муниципальной службы и кадров Администрации муниципального образования "Город Архангельск", департаментом финансов Администрации муниципального образования "Город Архангельск" и заместителем Главы муниципального образования "Город Архангельск" по городскому хозяйству.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4.7. Финансовое обеспечение деятельности управления осуществляется за счет средств городского бюджета и за счет субвенции из областного бюджета в части осуществления государственных полномочий.</w:t>
      </w:r>
    </w:p>
    <w:p w:rsidR="00FB1620" w:rsidRDefault="00FB16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4.7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19.12.2018 N 1580)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4.8. Начисление и выплату заработной платы, командировочных и иных выплат работникам управления производит отдел учета и отчетности Администрации муниципального образования "Город Архангельск".</w:t>
      </w:r>
    </w:p>
    <w:p w:rsidR="00FB1620" w:rsidRDefault="00FB1620">
      <w:pPr>
        <w:pStyle w:val="ConsPlusNormal"/>
        <w:spacing w:before="200"/>
        <w:ind w:firstLine="540"/>
        <w:jc w:val="both"/>
      </w:pPr>
      <w:r>
        <w:t>4.9. Материально-техническое, транспортное обеспечение и хозяйственное обслуживание деятельности управления осуществляется муниципальным учреждением муниципального образования "Город Архангельск" "Хозяйственная служба" и муниципальным учреждением муниципального образования "Город Архангельск" "Центр информационных технологий".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Title"/>
        <w:jc w:val="center"/>
        <w:outlineLvl w:val="1"/>
      </w:pPr>
      <w:r>
        <w:t>5. Переименование и прекращение деятельности управления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ind w:firstLine="540"/>
        <w:jc w:val="both"/>
      </w:pPr>
      <w:r>
        <w:t>Управление переименовывается и прекращает свою деятельность в соответствии со структурой Администрации муниципального образования "Город Архангельск" на основании постановления Главы муниципального образования "Город Архангельск".</w:t>
      </w: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jc w:val="both"/>
      </w:pPr>
    </w:p>
    <w:p w:rsidR="00FB1620" w:rsidRDefault="00FB16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2208" w:rsidRDefault="00FB1620">
      <w:bookmarkStart w:id="1" w:name="_GoBack"/>
      <w:bookmarkEnd w:id="1"/>
    </w:p>
    <w:sectPr w:rsidR="005B2208" w:rsidSect="0090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20"/>
    <w:rsid w:val="0037796B"/>
    <w:rsid w:val="005E0896"/>
    <w:rsid w:val="00F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6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B16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B16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6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B16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B16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F110EB3F9530DB73254D61BD4E9E8439A67020A0AC472CC70D6E1F74A0784AD9B021BAACCFCC38800A2EE6A71B4CFF85CB653D338E13EDD8BFDCAm94EK" TargetMode="External"/><Relationship Id="rId13" Type="http://schemas.openxmlformats.org/officeDocument/2006/relationships/hyperlink" Target="consultantplus://offline/ref=DEBF110EB3F9530DB73254D61BD4E9E8439A67020A0AC472CC70D6E1F74A0784AD9B021BAACCFCC38800A2EE6A71B4CFF85CB653D338E13EDD8BFDCAm94EK" TargetMode="External"/><Relationship Id="rId18" Type="http://schemas.openxmlformats.org/officeDocument/2006/relationships/hyperlink" Target="consultantplus://offline/ref=DEBF110EB3F9530DB73254D61BD4E9E8439A67020A08C275CF77D6E1F74A0784AD9B021BB8CCA4CF8909BCEA6164E29EBEm04BK" TargetMode="External"/><Relationship Id="rId26" Type="http://schemas.openxmlformats.org/officeDocument/2006/relationships/hyperlink" Target="consultantplus://offline/ref=DEBF110EB3F9530DB73254D61BD4E9E8439A67020203C372CD7C8BEBFF130B86AA945D0CAD85F0C28800A3EE632EB1DAE904BA5BC426E829C189FFmC4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BF110EB3F9530DB73254D61BD4E9E8439A67020203C372CD7C8BEBFF130B86AA945D0CAD85F0C28800A2E3632EB1DAE904BA5BC426E829C189FFmC4AK" TargetMode="External"/><Relationship Id="rId7" Type="http://schemas.openxmlformats.org/officeDocument/2006/relationships/hyperlink" Target="consultantplus://offline/ref=DEBF110EB3F9530DB73254D61BD4E9E8439A67020203C372CD7C8BEBFF130B86AA945D0CAD85F0C28800A2EE632EB1DAE904BA5BC426E829C189FFmC4AK" TargetMode="External"/><Relationship Id="rId12" Type="http://schemas.openxmlformats.org/officeDocument/2006/relationships/hyperlink" Target="consultantplus://offline/ref=DEBF110EB3F9530DB73254D61BD4E9E8439A67020203C372CD7C8BEBFF130B86AA945D0CAD85F0C28800A2EE632EB1DAE904BA5BC426E829C189FFmC4AK" TargetMode="External"/><Relationship Id="rId17" Type="http://schemas.openxmlformats.org/officeDocument/2006/relationships/hyperlink" Target="consultantplus://offline/ref=DEBF110EB3F9530DB73254D61BD4E9E8439A67020A08C376CC70D6E1F74A0784AD9B021BB8CCA4CF8909BCEA6164E29EBEm04BK" TargetMode="External"/><Relationship Id="rId25" Type="http://schemas.openxmlformats.org/officeDocument/2006/relationships/hyperlink" Target="consultantplus://offline/ref=DEBF110EB3F9530DB73254D61BD4E9E8439A67020A0AC472CC70D6E1F74A0784AD9B021BAACCFCC38800A2EE6A71B4CFF85CB653D338E13EDD8BFDCAm94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BF110EB3F9530DB73254D61BD4E9E8439A67020A08C273CD74D6E1F74A0784AD9B021BB8CCA4CF8909BCEA6164E29EBEm04BK" TargetMode="External"/><Relationship Id="rId20" Type="http://schemas.openxmlformats.org/officeDocument/2006/relationships/hyperlink" Target="consultantplus://offline/ref=DEBF110EB3F9530DB73254D61BD4E9E8439A67020203C372CD7C8BEBFF130B86AA945D0CAD85F0C28800A2ED632EB1DAE904BA5BC426E829C189FFmC4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F110EB3F9530DB73254D61BD4E9E8439A67020209CE71CB7C8BEBFF130B86AA945D0CAD85F0C28800A2EE632EB1DAE904BA5BC426E829C189FFmC4AK" TargetMode="External"/><Relationship Id="rId11" Type="http://schemas.openxmlformats.org/officeDocument/2006/relationships/hyperlink" Target="consultantplus://offline/ref=DEBF110EB3F9530DB73254D61BD4E9E8439A67020209CE71CB7C8BEBFF130B86AA945D0CAD85F0C28800A2EE632EB1DAE904BA5BC426E829C189FFmC4AK" TargetMode="External"/><Relationship Id="rId24" Type="http://schemas.openxmlformats.org/officeDocument/2006/relationships/hyperlink" Target="consultantplus://offline/ref=DEBF110EB3F9530DB73254D61BD4E9E8439A67020203C372CD7C8BEBFF130B86AA945D0CAD85F0C28800A3EB632EB1DAE904BA5BC426E829C189FFmC4A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EBF110EB3F9530DB7324ADB0DB8B7E442993E0A005C9B24C576DEB3A04A5BC1FB920846F788F8DC8A00A0mE48K" TargetMode="External"/><Relationship Id="rId23" Type="http://schemas.openxmlformats.org/officeDocument/2006/relationships/hyperlink" Target="consultantplus://offline/ref=DEBF110EB3F9530DB73254D61BD4E9E8439A67020203C372CD7C8BEBFF130B86AA945D0CAD85F0C28800A3E9632EB1DAE904BA5BC426E829C189FFmC4A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EBF110EB3F9530DB73254D61BD4E9E8439A67020A0BCF78CD7FD6E1F74A0784AD9B021BAACCFCC38800A2EF6C71B4CFF85CB653D338E13EDD8BFDCAm94EK" TargetMode="External"/><Relationship Id="rId19" Type="http://schemas.openxmlformats.org/officeDocument/2006/relationships/hyperlink" Target="consultantplus://offline/ref=DEBF110EB3F9530DB73254D61BD4E9E8439A67020209CE71CB7C8BEBFF130B86AA945D0CAD85F0C28800A2ED632EB1DAE904BA5BC426E829C189FFmC4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F110EB3F9530DB73254D61BD4E9E8439A6702030FC578CC7C8BEBFF130B86AA945D1EADDDFCC3811EA2E37678E09CmB4EK" TargetMode="External"/><Relationship Id="rId14" Type="http://schemas.openxmlformats.org/officeDocument/2006/relationships/hyperlink" Target="consultantplus://offline/ref=DEBF110EB3F9530DB73254D61BD4E9E8439A67020203C372CD7C8BEBFF130B86AA945D0CAD85F0C28800A2EF632EB1DAE904BA5BC426E829C189FFmC4AK" TargetMode="External"/><Relationship Id="rId22" Type="http://schemas.openxmlformats.org/officeDocument/2006/relationships/hyperlink" Target="consultantplus://offline/ref=DEBF110EB3F9530DB73254D61BD4E9E8439A67020209CE71CB7C8BEBFF130B86AA945D0CAD85F0C28800A3EB632EB1DAE904BA5BC426E829C189FFmC4A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Лочехина Валентина Николаевна</dc:creator>
  <cp:lastModifiedBy>Лочехина Валентина Николаевна</cp:lastModifiedBy>
  <cp:revision>1</cp:revision>
  <dcterms:created xsi:type="dcterms:W3CDTF">2022-09-19T10:56:00Z</dcterms:created>
  <dcterms:modified xsi:type="dcterms:W3CDTF">2022-09-19T10:57:00Z</dcterms:modified>
</cp:coreProperties>
</file>